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9BC" w:rsidRPr="006739BC" w:rsidRDefault="006739BC" w:rsidP="006739B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39BC">
        <w:rPr>
          <w:rFonts w:ascii="Times New Roman" w:hAnsi="Times New Roman" w:cs="Times New Roman"/>
          <w:b/>
          <w:sz w:val="28"/>
          <w:szCs w:val="28"/>
          <w:lang w:val="uk-UA"/>
        </w:rPr>
        <w:t>Екскурсії на уроках природознавства</w:t>
      </w:r>
    </w:p>
    <w:p w:rsidR="006739BC" w:rsidRPr="006739BC" w:rsidRDefault="006739BC" w:rsidP="006739BC">
      <w:pPr>
        <w:rPr>
          <w:rFonts w:ascii="Times New Roman" w:hAnsi="Times New Roman" w:cs="Times New Roman"/>
          <w:sz w:val="28"/>
          <w:szCs w:val="28"/>
        </w:rPr>
      </w:pPr>
      <w:r w:rsidRPr="006739BC">
        <w:rPr>
          <w:rFonts w:ascii="Times New Roman" w:hAnsi="Times New Roman" w:cs="Times New Roman"/>
          <w:sz w:val="28"/>
          <w:szCs w:val="28"/>
        </w:rPr>
        <w:t xml:space="preserve">Перед початком нового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року,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складаючи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календарний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план,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програмою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змістом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вивчається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особливостями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планує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екскурсій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календарний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включити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пропонуються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програмою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включати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6739BC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6739BC">
        <w:rPr>
          <w:rFonts w:ascii="Times New Roman" w:hAnsi="Times New Roman" w:cs="Times New Roman"/>
          <w:sz w:val="28"/>
          <w:szCs w:val="28"/>
        </w:rPr>
        <w:t>іал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розкрити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краю.</w:t>
      </w:r>
    </w:p>
    <w:p w:rsidR="006739BC" w:rsidRPr="006739BC" w:rsidRDefault="006739BC" w:rsidP="006739BC">
      <w:pPr>
        <w:rPr>
          <w:rFonts w:ascii="Times New Roman" w:hAnsi="Times New Roman" w:cs="Times New Roman"/>
          <w:sz w:val="28"/>
          <w:szCs w:val="28"/>
        </w:rPr>
      </w:pPr>
      <w:r w:rsidRPr="006739BC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деякий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час до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навчально-виховні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цілі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продумати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Попередньо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побувати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познайомитись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об’єктами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продумати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зможе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розповісти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позапрограмові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739BC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6739BC">
        <w:rPr>
          <w:rFonts w:ascii="Times New Roman" w:hAnsi="Times New Roman" w:cs="Times New Roman"/>
          <w:sz w:val="28"/>
          <w:szCs w:val="28"/>
        </w:rPr>
        <w:t>’єкти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зможуть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зацікавити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продумати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оптимальний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маршрут, </w:t>
      </w:r>
      <w:proofErr w:type="spellStart"/>
      <w:proofErr w:type="gramStart"/>
      <w:r w:rsidRPr="006739B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739BC">
        <w:rPr>
          <w:rFonts w:ascii="Times New Roman" w:hAnsi="Times New Roman" w:cs="Times New Roman"/>
          <w:sz w:val="28"/>
          <w:szCs w:val="28"/>
        </w:rPr>
        <w:t>ісця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зупинок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>.</w:t>
      </w:r>
    </w:p>
    <w:p w:rsidR="006739BC" w:rsidRPr="006739BC" w:rsidRDefault="006739BC" w:rsidP="006739BC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739B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739BC">
        <w:rPr>
          <w:rFonts w:ascii="Times New Roman" w:hAnsi="Times New Roman" w:cs="Times New Roman"/>
          <w:sz w:val="28"/>
          <w:szCs w:val="28"/>
        </w:rPr>
        <w:t>ідготувати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дитячий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колектив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познайомити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задачами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розподілити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групами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продумати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завчасно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739B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739BC">
        <w:rPr>
          <w:rFonts w:ascii="Times New Roman" w:hAnsi="Times New Roman" w:cs="Times New Roman"/>
          <w:sz w:val="28"/>
          <w:szCs w:val="28"/>
        </w:rPr>
        <w:t>ідібрати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інвентар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гербарні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папки, сачки для комах,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скляні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банки для комах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водних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тварин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, лопаточки,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садові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ножиці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>.).</w:t>
      </w:r>
    </w:p>
    <w:p w:rsidR="006739BC" w:rsidRPr="006739BC" w:rsidRDefault="006739BC" w:rsidP="006739B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складає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розгорнутий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план-конспект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таку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структуру:</w:t>
      </w:r>
    </w:p>
    <w:p w:rsidR="006739BC" w:rsidRPr="006739BC" w:rsidRDefault="006739BC" w:rsidP="006739BC">
      <w:pPr>
        <w:rPr>
          <w:rFonts w:ascii="Times New Roman" w:hAnsi="Times New Roman" w:cs="Times New Roman"/>
          <w:sz w:val="28"/>
          <w:szCs w:val="28"/>
        </w:rPr>
      </w:pPr>
      <w:r w:rsidRPr="006739BC">
        <w:rPr>
          <w:rFonts w:ascii="Times New Roman" w:hAnsi="Times New Roman" w:cs="Times New Roman"/>
          <w:sz w:val="28"/>
          <w:szCs w:val="28"/>
        </w:rPr>
        <w:t>Тема:</w:t>
      </w:r>
    </w:p>
    <w:p w:rsidR="006739BC" w:rsidRPr="006739BC" w:rsidRDefault="006739BC" w:rsidP="006739BC">
      <w:pPr>
        <w:rPr>
          <w:rFonts w:ascii="Times New Roman" w:hAnsi="Times New Roman" w:cs="Times New Roman"/>
          <w:sz w:val="28"/>
          <w:szCs w:val="28"/>
        </w:rPr>
      </w:pPr>
      <w:r w:rsidRPr="006739BC">
        <w:rPr>
          <w:rFonts w:ascii="Times New Roman" w:hAnsi="Times New Roman" w:cs="Times New Roman"/>
          <w:sz w:val="28"/>
          <w:szCs w:val="28"/>
        </w:rPr>
        <w:t>Мета:</w:t>
      </w:r>
    </w:p>
    <w:p w:rsidR="006739BC" w:rsidRPr="006739BC" w:rsidRDefault="006739BC" w:rsidP="006739B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>:</w:t>
      </w:r>
    </w:p>
    <w:p w:rsidR="006739BC" w:rsidRPr="006739BC" w:rsidRDefault="006739BC" w:rsidP="006739BC">
      <w:pPr>
        <w:rPr>
          <w:rFonts w:ascii="Times New Roman" w:hAnsi="Times New Roman" w:cs="Times New Roman"/>
          <w:sz w:val="28"/>
          <w:szCs w:val="28"/>
        </w:rPr>
      </w:pPr>
      <w:r w:rsidRPr="006739BC">
        <w:rPr>
          <w:rFonts w:ascii="Times New Roman" w:hAnsi="Times New Roman" w:cs="Times New Roman"/>
          <w:sz w:val="28"/>
          <w:szCs w:val="28"/>
        </w:rPr>
        <w:t>Маршрут:</w:t>
      </w:r>
    </w:p>
    <w:p w:rsidR="006739BC" w:rsidRPr="006739BC" w:rsidRDefault="006739BC" w:rsidP="006739B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Хід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>:</w:t>
      </w:r>
    </w:p>
    <w:p w:rsidR="006739BC" w:rsidRPr="006739BC" w:rsidRDefault="006739BC" w:rsidP="006739BC">
      <w:pPr>
        <w:rPr>
          <w:rFonts w:ascii="Times New Roman" w:hAnsi="Times New Roman" w:cs="Times New Roman"/>
          <w:sz w:val="28"/>
          <w:szCs w:val="28"/>
        </w:rPr>
      </w:pPr>
      <w:r w:rsidRPr="006739B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>.</w:t>
      </w:r>
    </w:p>
    <w:p w:rsidR="006739BC" w:rsidRPr="006739BC" w:rsidRDefault="006739BC" w:rsidP="006739BC">
      <w:pPr>
        <w:rPr>
          <w:rFonts w:ascii="Times New Roman" w:hAnsi="Times New Roman" w:cs="Times New Roman"/>
          <w:sz w:val="28"/>
          <w:szCs w:val="28"/>
        </w:rPr>
      </w:pPr>
      <w:r w:rsidRPr="006739B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теми, мети та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>.</w:t>
      </w:r>
    </w:p>
    <w:p w:rsidR="006739BC" w:rsidRPr="006739BC" w:rsidRDefault="006739BC" w:rsidP="006739BC">
      <w:pPr>
        <w:rPr>
          <w:rFonts w:ascii="Times New Roman" w:hAnsi="Times New Roman" w:cs="Times New Roman"/>
          <w:sz w:val="28"/>
          <w:szCs w:val="28"/>
        </w:rPr>
      </w:pPr>
      <w:r w:rsidRPr="006739BC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Бесіда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правил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>:</w:t>
      </w:r>
    </w:p>
    <w:p w:rsidR="006739BC" w:rsidRPr="006739BC" w:rsidRDefault="006739BC" w:rsidP="006739BC">
      <w:pPr>
        <w:rPr>
          <w:rFonts w:ascii="Times New Roman" w:hAnsi="Times New Roman" w:cs="Times New Roman"/>
          <w:sz w:val="28"/>
          <w:szCs w:val="28"/>
        </w:rPr>
      </w:pPr>
      <w:r w:rsidRPr="006739BC">
        <w:rPr>
          <w:rFonts w:ascii="Times New Roman" w:hAnsi="Times New Roman" w:cs="Times New Roman"/>
          <w:sz w:val="28"/>
          <w:szCs w:val="28"/>
        </w:rPr>
        <w:t xml:space="preserve">а) правила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безпечної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39B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природі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>;</w:t>
      </w:r>
    </w:p>
    <w:p w:rsidR="006739BC" w:rsidRPr="006739BC" w:rsidRDefault="006739BC" w:rsidP="006739BC">
      <w:pPr>
        <w:rPr>
          <w:rFonts w:ascii="Times New Roman" w:hAnsi="Times New Roman" w:cs="Times New Roman"/>
          <w:sz w:val="28"/>
          <w:szCs w:val="28"/>
        </w:rPr>
      </w:pPr>
      <w:r w:rsidRPr="006739BC">
        <w:rPr>
          <w:rFonts w:ascii="Times New Roman" w:hAnsi="Times New Roman" w:cs="Times New Roman"/>
          <w:sz w:val="28"/>
          <w:szCs w:val="28"/>
        </w:rPr>
        <w:t xml:space="preserve">б) правила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вулиці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739B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739BC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>.</w:t>
      </w:r>
    </w:p>
    <w:p w:rsidR="006739BC" w:rsidRPr="006739BC" w:rsidRDefault="006739BC" w:rsidP="006739BC">
      <w:pPr>
        <w:rPr>
          <w:rFonts w:ascii="Times New Roman" w:hAnsi="Times New Roman" w:cs="Times New Roman"/>
          <w:sz w:val="28"/>
          <w:szCs w:val="28"/>
        </w:rPr>
      </w:pPr>
      <w:r w:rsidRPr="006739BC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Шикування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учні</w:t>
      </w:r>
      <w:proofErr w:type="gramStart"/>
      <w:r w:rsidRPr="006739BC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6739B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рух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>.</w:t>
      </w:r>
    </w:p>
    <w:p w:rsidR="006739BC" w:rsidRPr="006739BC" w:rsidRDefault="006739BC" w:rsidP="006739BC">
      <w:pPr>
        <w:rPr>
          <w:rFonts w:ascii="Times New Roman" w:hAnsi="Times New Roman" w:cs="Times New Roman"/>
          <w:sz w:val="28"/>
          <w:szCs w:val="28"/>
        </w:rPr>
      </w:pPr>
      <w:r w:rsidRPr="006739BC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Вступна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бесіда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>.</w:t>
      </w:r>
    </w:p>
    <w:p w:rsidR="006739BC" w:rsidRPr="006739BC" w:rsidRDefault="006739BC" w:rsidP="006739B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739BC">
        <w:rPr>
          <w:rFonts w:ascii="Times New Roman" w:hAnsi="Times New Roman" w:cs="Times New Roman"/>
          <w:sz w:val="28"/>
          <w:szCs w:val="28"/>
        </w:rPr>
        <w:lastRenderedPageBreak/>
        <w:t>Налаштування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учні</w:t>
      </w:r>
      <w:proofErr w:type="gramStart"/>
      <w:r w:rsidRPr="006739BC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6739B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сприйняття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природних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>.</w:t>
      </w:r>
    </w:p>
    <w:p w:rsidR="006739BC" w:rsidRPr="006739BC" w:rsidRDefault="006739BC" w:rsidP="006739BC">
      <w:pPr>
        <w:rPr>
          <w:rFonts w:ascii="Times New Roman" w:hAnsi="Times New Roman" w:cs="Times New Roman"/>
          <w:sz w:val="28"/>
          <w:szCs w:val="28"/>
        </w:rPr>
      </w:pPr>
      <w:r w:rsidRPr="006739BC">
        <w:rPr>
          <w:rFonts w:ascii="Times New Roman" w:hAnsi="Times New Roman" w:cs="Times New Roman"/>
          <w:sz w:val="28"/>
          <w:szCs w:val="28"/>
        </w:rPr>
        <w:t xml:space="preserve">6.Вивчення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>.</w:t>
      </w:r>
    </w:p>
    <w:p w:rsidR="006739BC" w:rsidRPr="006739BC" w:rsidRDefault="006739BC" w:rsidP="006739BC">
      <w:pPr>
        <w:rPr>
          <w:rFonts w:ascii="Times New Roman" w:hAnsi="Times New Roman" w:cs="Times New Roman"/>
          <w:sz w:val="28"/>
          <w:szCs w:val="28"/>
        </w:rPr>
      </w:pPr>
      <w:r w:rsidRPr="006739BC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Закріплення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вивченого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>.</w:t>
      </w:r>
    </w:p>
    <w:p w:rsidR="006739BC" w:rsidRPr="006739BC" w:rsidRDefault="006739BC" w:rsidP="006739B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Бесіда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739BC">
        <w:rPr>
          <w:rFonts w:ascii="Times New Roman" w:hAnsi="Times New Roman" w:cs="Times New Roman"/>
          <w:sz w:val="28"/>
          <w:szCs w:val="28"/>
        </w:rPr>
        <w:t>практична</w:t>
      </w:r>
      <w:proofErr w:type="gramEnd"/>
      <w:r w:rsidRPr="006739BC">
        <w:rPr>
          <w:rFonts w:ascii="Times New Roman" w:hAnsi="Times New Roman" w:cs="Times New Roman"/>
          <w:sz w:val="28"/>
          <w:szCs w:val="28"/>
        </w:rPr>
        <w:t xml:space="preserve"> робота.</w:t>
      </w:r>
    </w:p>
    <w:p w:rsidR="006739BC" w:rsidRPr="006739BC" w:rsidRDefault="006739BC" w:rsidP="006739BC">
      <w:pPr>
        <w:rPr>
          <w:rFonts w:ascii="Times New Roman" w:hAnsi="Times New Roman" w:cs="Times New Roman"/>
          <w:sz w:val="28"/>
          <w:szCs w:val="28"/>
        </w:rPr>
      </w:pPr>
      <w:r w:rsidRPr="006739BC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proofErr w:type="gramStart"/>
      <w:r w:rsidRPr="006739B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739BC">
        <w:rPr>
          <w:rFonts w:ascii="Times New Roman" w:hAnsi="Times New Roman" w:cs="Times New Roman"/>
          <w:sz w:val="28"/>
          <w:szCs w:val="28"/>
        </w:rPr>
        <w:t>ідсумки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>.</w:t>
      </w:r>
    </w:p>
    <w:p w:rsidR="006739BC" w:rsidRPr="006739BC" w:rsidRDefault="006739BC" w:rsidP="006739BC">
      <w:pPr>
        <w:rPr>
          <w:rFonts w:ascii="Times New Roman" w:hAnsi="Times New Roman" w:cs="Times New Roman"/>
          <w:sz w:val="28"/>
          <w:szCs w:val="28"/>
        </w:rPr>
      </w:pPr>
      <w:r w:rsidRPr="006739BC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Шикування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учні</w:t>
      </w:r>
      <w:proofErr w:type="gramStart"/>
      <w:r w:rsidRPr="006739BC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6739B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рух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>.</w:t>
      </w:r>
    </w:p>
    <w:p w:rsidR="006739BC" w:rsidRPr="006739BC" w:rsidRDefault="006739BC" w:rsidP="006739B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739BC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Домашнє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завдання.</w:t>
      </w:r>
      <w:proofErr w:type="spellEnd"/>
    </w:p>
    <w:p w:rsidR="006739BC" w:rsidRPr="006739BC" w:rsidRDefault="006739BC" w:rsidP="006739BC">
      <w:pPr>
        <w:rPr>
          <w:rFonts w:ascii="Times New Roman" w:hAnsi="Times New Roman" w:cs="Times New Roman"/>
          <w:sz w:val="28"/>
          <w:szCs w:val="28"/>
        </w:rPr>
      </w:pPr>
      <w:r w:rsidRPr="006739BC">
        <w:rPr>
          <w:rFonts w:ascii="Times New Roman" w:hAnsi="Times New Roman" w:cs="Times New Roman"/>
          <w:sz w:val="28"/>
          <w:szCs w:val="28"/>
          <w:lang w:val="uk-UA"/>
        </w:rPr>
        <w:t xml:space="preserve">Ще в класі вчитель знайомить учнів з метою та завданнями екскурсії, наголошує, що саме мають дізнатися діти під час екскурсії.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Обов’язковим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нагадування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правил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безпечної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39B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739BC">
        <w:rPr>
          <w:rFonts w:ascii="Times New Roman" w:hAnsi="Times New Roman" w:cs="Times New Roman"/>
          <w:sz w:val="28"/>
          <w:szCs w:val="28"/>
        </w:rPr>
        <w:t>природ</w:t>
      </w:r>
      <w:proofErr w:type="gramEnd"/>
      <w:r w:rsidRPr="006739B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: не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відходити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зривати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вживати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їжу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листочки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рослин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ягоди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гриби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ламати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рослини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галасувати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чіпати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лякати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тварин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школа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знаходиться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мі</w:t>
      </w:r>
      <w:proofErr w:type="gramStart"/>
      <w:r w:rsidRPr="006739BC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6739B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великому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селищі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, треба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згадати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правила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колоні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правила переходу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вулиць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>.</w:t>
      </w:r>
    </w:p>
    <w:p w:rsidR="006739BC" w:rsidRPr="006739BC" w:rsidRDefault="006739BC" w:rsidP="006739BC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739B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739BC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бесіди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вишиковує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двоє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розміщує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попереду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позаду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колони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чергових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прапорцями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інструктує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стосовно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маршруту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рухаючись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разом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колоною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займає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ближче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кінця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тримати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полі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зору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6739B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739BC">
        <w:rPr>
          <w:rFonts w:ascii="Times New Roman" w:hAnsi="Times New Roman" w:cs="Times New Roman"/>
          <w:sz w:val="28"/>
          <w:szCs w:val="28"/>
        </w:rPr>
        <w:t>ідходячи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до дороги, колона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зупиняється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разом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черговими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виходить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на дорогу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створюють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«коридор», по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за командою переходить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>.</w:t>
      </w:r>
    </w:p>
    <w:p w:rsidR="006739BC" w:rsidRPr="006739BC" w:rsidRDefault="006739BC" w:rsidP="006739BC">
      <w:pPr>
        <w:rPr>
          <w:rFonts w:ascii="Times New Roman" w:hAnsi="Times New Roman" w:cs="Times New Roman"/>
          <w:sz w:val="28"/>
          <w:szCs w:val="28"/>
        </w:rPr>
      </w:pPr>
      <w:r w:rsidRPr="006739BC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розміщує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739B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739BC">
        <w:rPr>
          <w:rFonts w:ascii="Times New Roman" w:hAnsi="Times New Roman" w:cs="Times New Roman"/>
          <w:sz w:val="28"/>
          <w:szCs w:val="28"/>
        </w:rPr>
        <w:t>івколом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центрі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сам.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налаштовує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сприйняття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вірша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, загадок,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уривку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художнього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твору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опису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розглядаються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Розпочати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неживої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6739B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739BC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звернути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об’єкти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живої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розкрити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взаємозв’язки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існують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природі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зосередити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на проблемах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закріплення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використати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бесіду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гру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практичну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роботу (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збирання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гербарію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насіння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рослин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.). У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кінці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робиться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739B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739BC">
        <w:rPr>
          <w:rFonts w:ascii="Times New Roman" w:hAnsi="Times New Roman" w:cs="Times New Roman"/>
          <w:sz w:val="28"/>
          <w:szCs w:val="28"/>
        </w:rPr>
        <w:t>ідсумок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організовано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повертаються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ї</w:t>
      </w:r>
      <w:proofErr w:type="gramStart"/>
      <w:r w:rsidRPr="006739BC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додому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опрацювання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гербарію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колекції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насіння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написання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твору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матеріалами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фотозвіту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6739B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739BC">
        <w:rPr>
          <w:rFonts w:ascii="Times New Roman" w:hAnsi="Times New Roman" w:cs="Times New Roman"/>
          <w:sz w:val="28"/>
          <w:szCs w:val="28"/>
        </w:rPr>
        <w:t>ідготовка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повідомлень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малюнків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>.</w:t>
      </w:r>
    </w:p>
    <w:p w:rsidR="006739BC" w:rsidRPr="006739BC" w:rsidRDefault="006739BC" w:rsidP="006739B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739BC">
        <w:rPr>
          <w:rFonts w:ascii="Times New Roman" w:hAnsi="Times New Roman" w:cs="Times New Roman"/>
          <w:sz w:val="28"/>
          <w:szCs w:val="28"/>
        </w:rPr>
        <w:lastRenderedPageBreak/>
        <w:t>Екскурсії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великий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виховний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Розкриваючи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взаємозв’язки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існують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739BC">
        <w:rPr>
          <w:rFonts w:ascii="Times New Roman" w:hAnsi="Times New Roman" w:cs="Times New Roman"/>
          <w:sz w:val="28"/>
          <w:szCs w:val="28"/>
        </w:rPr>
        <w:t>між</w:t>
      </w:r>
      <w:proofErr w:type="spellEnd"/>
      <w:proofErr w:type="gramEnd"/>
      <w:r w:rsidRPr="006739BC">
        <w:rPr>
          <w:rFonts w:ascii="Times New Roman" w:hAnsi="Times New Roman" w:cs="Times New Roman"/>
          <w:sz w:val="28"/>
          <w:szCs w:val="28"/>
        </w:rPr>
        <w:t xml:space="preserve"> неживою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живою природою,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об’єктами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живої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екологічне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Сприймання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краси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спонукають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відчуття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гармонії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739BC">
        <w:rPr>
          <w:rFonts w:ascii="Times New Roman" w:hAnsi="Times New Roman" w:cs="Times New Roman"/>
          <w:sz w:val="28"/>
          <w:szCs w:val="28"/>
        </w:rPr>
        <w:t>доц</w:t>
      </w:r>
      <w:proofErr w:type="gramEnd"/>
      <w:r w:rsidRPr="006739BC">
        <w:rPr>
          <w:rFonts w:ascii="Times New Roman" w:hAnsi="Times New Roman" w:cs="Times New Roman"/>
          <w:sz w:val="28"/>
          <w:szCs w:val="28"/>
        </w:rPr>
        <w:t>ільності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зосереджується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увага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сприяють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естетичних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почуттів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позитивних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емоцій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доброти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дбайливого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живого. Так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впроваджується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естетичне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моральне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Виховне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екскурсій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в тому,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спостереження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739B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739BC">
        <w:rPr>
          <w:rFonts w:ascii="Times New Roman" w:hAnsi="Times New Roman" w:cs="Times New Roman"/>
          <w:sz w:val="28"/>
          <w:szCs w:val="28"/>
        </w:rPr>
        <w:t>ідного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краю,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викликає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гордості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рідну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країну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природні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багатства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рідного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краю,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формується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патріотизму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6739B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739BC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екскурсій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спостерігати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наслідки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напруженої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дорослих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– урожай,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достигає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полі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у саду,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рослини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прикрашають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парки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сквери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зазначити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великі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зусилля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докладають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739BC">
        <w:rPr>
          <w:rFonts w:ascii="Times New Roman" w:hAnsi="Times New Roman" w:cs="Times New Roman"/>
          <w:sz w:val="28"/>
          <w:szCs w:val="28"/>
        </w:rPr>
        <w:t>дорослі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– а</w:t>
      </w:r>
      <w:proofErr w:type="gram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трудового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запропонувати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739BC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6739BC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посильний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трудовий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внесок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озеленення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рідного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села.</w:t>
      </w:r>
    </w:p>
    <w:p w:rsidR="006739BC" w:rsidRPr="006739BC" w:rsidRDefault="006739BC" w:rsidP="006739BC">
      <w:pPr>
        <w:rPr>
          <w:rFonts w:ascii="Times New Roman" w:hAnsi="Times New Roman" w:cs="Times New Roman"/>
          <w:sz w:val="28"/>
          <w:szCs w:val="28"/>
        </w:rPr>
      </w:pPr>
      <w:r w:rsidRPr="006739BC">
        <w:rPr>
          <w:rFonts w:ascii="Times New Roman" w:hAnsi="Times New Roman" w:cs="Times New Roman"/>
          <w:sz w:val="28"/>
          <w:szCs w:val="28"/>
        </w:rPr>
        <w:t xml:space="preserve">Таким чином, </w:t>
      </w:r>
      <w:proofErr w:type="spellStart"/>
      <w:proofErr w:type="gramStart"/>
      <w:r w:rsidRPr="006739B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739BC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екскурсій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реалізується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пізнавальна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розвиваюча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мета, а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існують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величезні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BC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6739BC">
        <w:rPr>
          <w:rFonts w:ascii="Times New Roman" w:hAnsi="Times New Roman" w:cs="Times New Roman"/>
          <w:sz w:val="28"/>
          <w:szCs w:val="28"/>
        </w:rPr>
        <w:t>.</w:t>
      </w:r>
    </w:p>
    <w:p w:rsidR="006739BC" w:rsidRPr="006739BC" w:rsidRDefault="006739BC" w:rsidP="006739BC">
      <w:pPr>
        <w:rPr>
          <w:rFonts w:ascii="Times New Roman" w:hAnsi="Times New Roman" w:cs="Times New Roman"/>
          <w:sz w:val="28"/>
          <w:szCs w:val="28"/>
        </w:rPr>
      </w:pPr>
    </w:p>
    <w:p w:rsidR="00B932D3" w:rsidRPr="006739BC" w:rsidRDefault="00B932D3">
      <w:pPr>
        <w:rPr>
          <w:rFonts w:ascii="Times New Roman" w:hAnsi="Times New Roman" w:cs="Times New Roman"/>
          <w:sz w:val="28"/>
          <w:szCs w:val="28"/>
        </w:rPr>
      </w:pPr>
    </w:p>
    <w:sectPr w:rsidR="00B932D3" w:rsidRPr="006739BC" w:rsidSect="00B93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9BC"/>
    <w:rsid w:val="006739BC"/>
    <w:rsid w:val="00B93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702</Words>
  <Characters>4005</Characters>
  <Application>Microsoft Office Word</Application>
  <DocSecurity>0</DocSecurity>
  <Lines>33</Lines>
  <Paragraphs>9</Paragraphs>
  <ScaleCrop>false</ScaleCrop>
  <Company>Microsoft</Company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2016-01-07T12:45:00Z</dcterms:created>
  <dcterms:modified xsi:type="dcterms:W3CDTF">2016-01-07T12:48:00Z</dcterms:modified>
</cp:coreProperties>
</file>